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CC0" w:rsidRPr="00267CC0" w:rsidRDefault="00267CC0" w:rsidP="00267CC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267CC0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:rsidR="00267CC0" w:rsidRPr="00267CC0" w:rsidRDefault="00267CC0" w:rsidP="00267CC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267CC0">
        <w:rPr>
          <w:rFonts w:ascii="Courier New" w:hAnsi="Courier New" w:cs="Courier New"/>
          <w:sz w:val="24"/>
          <w:szCs w:val="24"/>
        </w:rPr>
        <w:t>A los Accionistas y Directores de</w:t>
      </w:r>
    </w:p>
    <w:p w:rsidR="00267CC0" w:rsidRPr="00267CC0" w:rsidRDefault="00267CC0" w:rsidP="00267CC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Cs/>
          <w:sz w:val="24"/>
          <w:szCs w:val="24"/>
        </w:rPr>
      </w:pPr>
      <w:r w:rsidRPr="00267CC0">
        <w:rPr>
          <w:rFonts w:ascii="Courier New" w:hAnsi="Courier New" w:cs="Courier New"/>
          <w:bCs/>
          <w:sz w:val="24"/>
          <w:szCs w:val="24"/>
        </w:rPr>
        <w:t>Pilay S. A.</w:t>
      </w:r>
    </w:p>
    <w:p w:rsidR="00267CC0" w:rsidRPr="00267CC0" w:rsidRDefault="00267CC0" w:rsidP="00267CC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  <w:u w:val="single"/>
        </w:rPr>
      </w:pPr>
      <w:r w:rsidRPr="00267CC0">
        <w:rPr>
          <w:rFonts w:ascii="Courier New" w:hAnsi="Courier New" w:cs="Courier New"/>
          <w:bCs/>
          <w:sz w:val="24"/>
          <w:szCs w:val="24"/>
          <w:u w:val="single"/>
        </w:rPr>
        <w:t>Presente.-</w:t>
      </w:r>
    </w:p>
    <w:p w:rsidR="00267CC0" w:rsidRPr="00267CC0" w:rsidRDefault="00267CC0" w:rsidP="00267CC0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267CC0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267CC0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267CC0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267CC0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267CC0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267CC0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267CC0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:rsidR="00267CC0" w:rsidRPr="00267CC0" w:rsidRDefault="00267CC0" w:rsidP="00267CC0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267CC0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 w:rsidRPr="00267CC0">
        <w:rPr>
          <w:rFonts w:ascii="Courier New" w:eastAsia="Book Antiqua" w:hAnsi="Courier New" w:cs="Courier New"/>
          <w:b/>
          <w:sz w:val="24"/>
          <w:szCs w:val="24"/>
          <w:lang w:eastAsia="en-US"/>
        </w:rPr>
        <w:t>30 de Abril de 2019</w:t>
      </w:r>
      <w:r w:rsidRPr="00267CC0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:rsidR="00267CC0" w:rsidRPr="00267CC0" w:rsidRDefault="00267CC0" w:rsidP="00267CC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267CC0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:rsidR="00267CC0" w:rsidRPr="00267CC0" w:rsidRDefault="00267CC0" w:rsidP="00267CC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267CC0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:rsidR="00267CC0" w:rsidRPr="00267CC0" w:rsidRDefault="00267CC0" w:rsidP="00267CC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267CC0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:rsidR="00267CC0" w:rsidRPr="00267CC0" w:rsidRDefault="00267CC0" w:rsidP="00267CC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267CC0">
        <w:rPr>
          <w:rFonts w:ascii="Courier New" w:eastAsia="Book Antiqua" w:hAnsi="Courier New" w:cs="Courier New"/>
          <w:sz w:val="24"/>
          <w:szCs w:val="24"/>
          <w:lang w:eastAsia="en-US"/>
        </w:rPr>
        <w:t>Balance de saldos contables al 30-04-2019.</w:t>
      </w:r>
    </w:p>
    <w:p w:rsidR="00267CC0" w:rsidRPr="00267CC0" w:rsidRDefault="00267CC0" w:rsidP="00267CC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267CC0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:rsidR="00267CC0" w:rsidRPr="00267CC0" w:rsidRDefault="00267CC0" w:rsidP="00267CC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267CC0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:rsidR="00267CC0" w:rsidRPr="00267CC0" w:rsidRDefault="00267CC0" w:rsidP="00267CC0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267CC0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267CC0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:rsidR="00267CC0" w:rsidRPr="00267CC0" w:rsidRDefault="00267CC0" w:rsidP="00267CC0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267CC0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267CC0" w:rsidRPr="00267CC0" w:rsidRDefault="00267CC0" w:rsidP="00267CC0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267CC0"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7 de Junio de 2019.-</w:t>
      </w:r>
    </w:p>
    <w:p w:rsidR="00267CC0" w:rsidRPr="00267CC0" w:rsidRDefault="00267CC0" w:rsidP="00267CC0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267CC0" w:rsidRPr="00267CC0" w:rsidRDefault="00267CC0" w:rsidP="00267CC0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3313"/>
        <w:gridCol w:w="2746"/>
      </w:tblGrid>
      <w:tr w:rsidR="00267CC0" w:rsidRPr="00267CC0" w:rsidTr="008A29F5">
        <w:trPr>
          <w:trHeight w:val="567"/>
        </w:trPr>
        <w:tc>
          <w:tcPr>
            <w:tcW w:w="1743" w:type="pct"/>
            <w:shd w:val="clear" w:color="auto" w:fill="auto"/>
          </w:tcPr>
          <w:p w:rsidR="00267CC0" w:rsidRPr="00267CC0" w:rsidRDefault="00267CC0" w:rsidP="00267CC0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267CC0">
              <w:rPr>
                <w:rFonts w:ascii="Courier New" w:hAnsi="Courier New" w:cs="Courier New"/>
                <w:sz w:val="18"/>
                <w:szCs w:val="18"/>
              </w:rPr>
              <w:t>CPN JORGE LUIS  MANZANERO</w:t>
            </w:r>
          </w:p>
          <w:p w:rsidR="00267CC0" w:rsidRPr="00267CC0" w:rsidRDefault="00267CC0" w:rsidP="00267CC0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267CC0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:rsidR="00267CC0" w:rsidRPr="00267CC0" w:rsidRDefault="00267CC0" w:rsidP="00267CC0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267CC0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267CC0" w:rsidRPr="00267CC0" w:rsidRDefault="00267CC0" w:rsidP="00267CC0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267CC0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:rsidR="00267CC0" w:rsidRPr="00267CC0" w:rsidRDefault="00267CC0" w:rsidP="00267CC0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267CC0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:rsidR="00267CC0" w:rsidRPr="00267CC0" w:rsidRDefault="00267CC0" w:rsidP="00267CC0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267CC0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267CC0" w:rsidRPr="00267CC0" w:rsidRDefault="00267CC0" w:rsidP="00267CC0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  <w:lang w:val="en-US"/>
              </w:rPr>
            </w:pPr>
            <w:r w:rsidRPr="00267CC0">
              <w:rPr>
                <w:rFonts w:ascii="Courier New" w:hAnsi="Courier New" w:cs="Courier New"/>
                <w:sz w:val="18"/>
                <w:szCs w:val="18"/>
                <w:lang w:val="en-US"/>
              </w:rPr>
              <w:t>CPN DANIEL HECTOR BREX</w:t>
            </w:r>
          </w:p>
          <w:p w:rsidR="00267CC0" w:rsidRPr="00267CC0" w:rsidRDefault="00267CC0" w:rsidP="00267CC0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  <w:lang w:val="en-US"/>
              </w:rPr>
            </w:pPr>
            <w:r w:rsidRPr="00267CC0">
              <w:rPr>
                <w:rFonts w:ascii="Courier New" w:hAnsi="Courier New" w:cs="Courier New"/>
                <w:sz w:val="18"/>
                <w:szCs w:val="18"/>
                <w:lang w:val="en-US"/>
              </w:rPr>
              <w:t>Mat. 10208</w:t>
            </w:r>
          </w:p>
          <w:p w:rsidR="00267CC0" w:rsidRPr="00267CC0" w:rsidRDefault="00267CC0" w:rsidP="00267CC0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267CC0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:rsidR="008C28A1" w:rsidRPr="00267CC0" w:rsidRDefault="008C28A1" w:rsidP="00267CC0">
      <w:bookmarkStart w:id="0" w:name="_GoBack"/>
      <w:bookmarkEnd w:id="0"/>
    </w:p>
    <w:sectPr w:rsidR="008C28A1" w:rsidRPr="00267CC0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6B48" w:rsidRDefault="00566B48" w:rsidP="00477C5A">
      <w:pPr>
        <w:spacing w:after="0" w:line="240" w:lineRule="auto"/>
      </w:pPr>
      <w:r>
        <w:separator/>
      </w:r>
    </w:p>
  </w:endnote>
  <w:endnote w:type="continuationSeparator" w:id="0">
    <w:p w:rsidR="00566B48" w:rsidRDefault="00566B48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6B48" w:rsidRDefault="00566B48" w:rsidP="00477C5A">
      <w:pPr>
        <w:spacing w:after="0" w:line="240" w:lineRule="auto"/>
      </w:pPr>
      <w:r>
        <w:separator/>
      </w:r>
    </w:p>
  </w:footnote>
  <w:footnote w:type="continuationSeparator" w:id="0">
    <w:p w:rsidR="00566B48" w:rsidRDefault="00566B48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1F4"/>
    <w:rsid w:val="000037C1"/>
    <w:rsid w:val="0009173E"/>
    <w:rsid w:val="00100E41"/>
    <w:rsid w:val="00141C81"/>
    <w:rsid w:val="00146228"/>
    <w:rsid w:val="00162C90"/>
    <w:rsid w:val="002142E1"/>
    <w:rsid w:val="00267CC0"/>
    <w:rsid w:val="002E0C2C"/>
    <w:rsid w:val="00307624"/>
    <w:rsid w:val="00477C5A"/>
    <w:rsid w:val="004A1FE1"/>
    <w:rsid w:val="004B3AC6"/>
    <w:rsid w:val="004F05D5"/>
    <w:rsid w:val="00566B48"/>
    <w:rsid w:val="00587471"/>
    <w:rsid w:val="006737EF"/>
    <w:rsid w:val="0072761F"/>
    <w:rsid w:val="007747E3"/>
    <w:rsid w:val="00816AD9"/>
    <w:rsid w:val="008A529B"/>
    <w:rsid w:val="008C28A1"/>
    <w:rsid w:val="0095092C"/>
    <w:rsid w:val="009D26D1"/>
    <w:rsid w:val="00A33E74"/>
    <w:rsid w:val="00B308D8"/>
    <w:rsid w:val="00B448B1"/>
    <w:rsid w:val="00BF41F4"/>
    <w:rsid w:val="00CB60A2"/>
    <w:rsid w:val="00D71F71"/>
    <w:rsid w:val="00DC5BC3"/>
    <w:rsid w:val="00E84268"/>
    <w:rsid w:val="00EF5EB3"/>
    <w:rsid w:val="00F229E4"/>
    <w:rsid w:val="00F8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Leandro-2017</cp:lastModifiedBy>
  <cp:revision>2</cp:revision>
  <dcterms:created xsi:type="dcterms:W3CDTF">2019-06-07T19:02:00Z</dcterms:created>
  <dcterms:modified xsi:type="dcterms:W3CDTF">2019-06-07T19:02:00Z</dcterms:modified>
</cp:coreProperties>
</file>